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F89C" w14:textId="77777777" w:rsidR="00EC707E" w:rsidRDefault="00EC707E" w:rsidP="00EC707E">
      <w:pPr>
        <w:ind w:firstLine="0"/>
        <w:jc w:val="both"/>
        <w:rPr>
          <w:rFonts w:ascii="Futura Md BT" w:hAnsi="Futura Md BT" w:hint="eastAsia"/>
          <w:color w:val="000000"/>
          <w:sz w:val="28"/>
          <w:szCs w:val="28"/>
        </w:rPr>
      </w:pPr>
    </w:p>
    <w:p w14:paraId="7495961C" w14:textId="77777777" w:rsidR="009D7DBA" w:rsidRPr="009D7DBA" w:rsidRDefault="009D7DBA" w:rsidP="009D7DBA">
      <w:pPr>
        <w:spacing w:before="100" w:beforeAutospacing="1" w:after="100" w:afterAutospacing="1"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Futura Md BT" w:eastAsia="Calibri" w:hAnsi="Futura Md BT" w:cs="Calibri"/>
          <w:color w:val="000000"/>
          <w:sz w:val="28"/>
          <w:szCs w:val="28"/>
          <w:lang w:eastAsia="en-US"/>
        </w:rPr>
        <w:t xml:space="preserve">ANAS: AL VIA BANDO DA 80 MILIONI DI EURO PER INDAGINI E ATTIVITÀ ISPETTIVE DEI PONTI </w:t>
      </w:r>
    </w:p>
    <w:p w14:paraId="29ACADAE" w14:textId="77777777" w:rsidR="009D7DBA" w:rsidRPr="009D7DBA" w:rsidRDefault="009D7DBA" w:rsidP="009D7DBA">
      <w:pPr>
        <w:numPr>
          <w:ilvl w:val="0"/>
          <w:numId w:val="3"/>
        </w:numPr>
        <w:spacing w:line="260" w:lineRule="atLeast"/>
        <w:jc w:val="both"/>
        <w:rPr>
          <w:rFonts w:eastAsia="Times New Roman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Times New Roman" w:hAnsi="Garamond" w:cs="Calibri"/>
          <w:sz w:val="28"/>
          <w:szCs w:val="28"/>
          <w:lang w:eastAsia="en-US"/>
        </w:rPr>
        <w:t>sulla base delle indicazioni fornite dalle Linee Guida redatte dal Ministero delle Infrastrutture e dei Trasporti</w:t>
      </w:r>
    </w:p>
    <w:p w14:paraId="608FA947" w14:textId="77777777" w:rsidR="009D7DBA" w:rsidRPr="009D7DBA" w:rsidRDefault="009D7DBA" w:rsidP="009D7DBA">
      <w:pPr>
        <w:numPr>
          <w:ilvl w:val="0"/>
          <w:numId w:val="3"/>
        </w:numPr>
        <w:spacing w:line="260" w:lineRule="atLeast"/>
        <w:jc w:val="both"/>
        <w:rPr>
          <w:rFonts w:eastAsia="Times New Roman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Times New Roman" w:hAnsi="Garamond" w:cs="Calibri"/>
          <w:sz w:val="28"/>
          <w:szCs w:val="28"/>
          <w:lang w:eastAsia="en-US"/>
        </w:rPr>
        <w:t>il bando di gara è suddiviso in 16 lotti e riguarda tutto il territorio nazionale</w:t>
      </w:r>
    </w:p>
    <w:p w14:paraId="025DE40F" w14:textId="77777777" w:rsidR="009D7DBA" w:rsidRPr="009D7DBA" w:rsidRDefault="009D7DBA" w:rsidP="009D7DBA">
      <w:pPr>
        <w:numPr>
          <w:ilvl w:val="0"/>
          <w:numId w:val="3"/>
        </w:numPr>
        <w:spacing w:line="260" w:lineRule="atLeast"/>
        <w:jc w:val="both"/>
        <w:rPr>
          <w:rFonts w:eastAsia="Times New Roman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Times New Roman" w:hAnsi="Garamond" w:cs="Calibri"/>
          <w:sz w:val="28"/>
          <w:szCs w:val="28"/>
          <w:lang w:eastAsia="en-US"/>
        </w:rPr>
        <w:t>obiettivo: applicare le tecnologie più avanzate per le attività ispettive e di controllo delle infrastrutture</w:t>
      </w:r>
    </w:p>
    <w:p w14:paraId="71F4F3FE" w14:textId="292BC350" w:rsidR="009D7DBA" w:rsidRPr="009D7DBA" w:rsidRDefault="009D7DBA" w:rsidP="009D7DBA">
      <w:pPr>
        <w:spacing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  <w:t>  </w:t>
      </w:r>
    </w:p>
    <w:p w14:paraId="5D41439E" w14:textId="77777777" w:rsidR="009D7DBA" w:rsidRPr="009D7DBA" w:rsidRDefault="009D7DBA" w:rsidP="009D7DBA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  <w:t>Roma, 16 giugno 2023</w:t>
      </w:r>
    </w:p>
    <w:p w14:paraId="2BCBF76A" w14:textId="77777777" w:rsidR="009D7DBA" w:rsidRPr="009D7DBA" w:rsidRDefault="009D7DBA" w:rsidP="009D7DBA">
      <w:pPr>
        <w:spacing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  <w:t> </w:t>
      </w:r>
    </w:p>
    <w:p w14:paraId="4ADF7061" w14:textId="1B01C8F0" w:rsidR="009D7DBA" w:rsidRPr="009D7DBA" w:rsidRDefault="009D7DBA" w:rsidP="009D7DBA">
      <w:pPr>
        <w:spacing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sz w:val="28"/>
          <w:szCs w:val="28"/>
          <w:lang w:eastAsia="en-US"/>
        </w:rPr>
        <w:t>Anas (Società del Polo Infrastrutture del Gruppo FS Italiane)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accresce la sicurezza delle proprie strade con la pubblicazione sulla Gazzetta Ufficiale odierna di un bando </w:t>
      </w:r>
      <w:r w:rsidR="008C7BE2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di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gara, del valore di 80 milioni di euro, per servizi di ingegneria,</w:t>
      </w:r>
      <w:r w:rsidRPr="009D7DBA">
        <w:rPr>
          <w:rFonts w:ascii="Garamond" w:eastAsia="Calibri" w:hAnsi="Garamond" w:cs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 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prove di laboratorio e indagini dei ponti di competenza Anas, che si somma ai 44 milioni di euro banditi a febbraio per le gallerie.</w:t>
      </w:r>
    </w:p>
    <w:p w14:paraId="78E70F07" w14:textId="77777777" w:rsidR="009D7DBA" w:rsidRPr="009D7DBA" w:rsidRDefault="009D7DBA" w:rsidP="009D7DBA">
      <w:pPr>
        <w:spacing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 </w:t>
      </w:r>
    </w:p>
    <w:p w14:paraId="53387EEC" w14:textId="43D22BD4" w:rsidR="009D7DBA" w:rsidRPr="009D7DBA" w:rsidRDefault="009D7DBA" w:rsidP="009D7DBA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L’obiettivo è applicare le tecnologie più avanzate per lo svolgimento delle attività ispettive e di controllo delle infrastrutture, sulla base delle indicazioni fornite dalle “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Linee Guida per la classificazione e gestione del rischio, la valutazione della sicurezza ed il monitoraggio dei ponti esistenti”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(ex D.M. 578/2020 e s.m.i.) del Ministero delle Infrastrutture e dei Trasporti. L’adozione delle più moderne tecnologie nelle attività di ispezione delle opere consentirà di disporre di strumenti sempre più efficaci di monitoraggio e </w:t>
      </w:r>
      <w:r w:rsidR="008C7BE2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la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conseguente programmazione degli interventi manutentivi. </w:t>
      </w:r>
    </w:p>
    <w:p w14:paraId="3969F57B" w14:textId="77777777" w:rsidR="009D7DBA" w:rsidRPr="009D7DBA" w:rsidRDefault="009D7DBA" w:rsidP="009D7DBA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30FB500B" w14:textId="77777777" w:rsidR="009D7DBA" w:rsidRPr="009D7DBA" w:rsidRDefault="009D7DBA" w:rsidP="009D7DBA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“Anas – ha dichiarato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Aldo Isi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, Amministratore delegato di Anas - fornisce un servizio fondamentale per la mobilità del Paese e per la logistica dell’economia italiana, migliorando gli standard di sicurezza delle infrastrutture per offrire agli utenti della strada un viaggio confortevole e sicuro. In questo quadro, abbiamo un piano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lastRenderedPageBreak/>
        <w:t xml:space="preserve">strategico di iniziative nel medio periodo articolato su più fronti, in primis la ricerca e lo sviluppo di tecnologie che stiamo adottando sulla nostra rete. Anas ha infatti avviato il </w:t>
      </w:r>
      <w:r w:rsidRPr="008C7BE2">
        <w:rPr>
          <w:rFonts w:ascii="Garamond" w:eastAsia="Calibri" w:hAnsi="Garamond" w:cs="Calibri"/>
          <w:sz w:val="28"/>
          <w:szCs w:val="28"/>
          <w:lang w:eastAsia="en-US"/>
        </w:rPr>
        <w:t xml:space="preserve">Programma SHM (Structural Health Monitoring)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che consentirà un controllo molto più ampio su tutto il processo di monitoraggio dello stato di salute delle infrastrutture per garantire la piena integrazione con i protocolli manutentivi attraverso l’utilizzo di una banca dati centralizzata dei ponti e viadotti. L’acquisizione costante delle informazioni relative allo stato di queste opere permetterà, inoltre, attraverso l’applicazione di algoritmi di Intelligenza Artificiale, la definizione di processi di manutenzione predittiva”.  </w:t>
      </w:r>
    </w:p>
    <w:p w14:paraId="343A801A" w14:textId="77777777" w:rsidR="009D7DBA" w:rsidRPr="009D7DBA" w:rsidRDefault="009D7DBA" w:rsidP="009D7DBA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1CE79CDC" w14:textId="70E832C3" w:rsidR="009D7DBA" w:rsidRPr="009D7DBA" w:rsidRDefault="009D7DBA" w:rsidP="009D7DBA">
      <w:pPr>
        <w:spacing w:after="120"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L’appalto, suddiviso in 16 lotti, sulla base delle Strutture Territoriali di Anas, sarà così ripartito: 4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Lombardia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1); 4 milioni di euro per il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Piemonte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e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Valle d’Aosta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2); 2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Liguria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3); 3 milioni di euro per il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Veneto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e il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 Friuli-Venezia Giulia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4); 5 milioni di euro per l’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Emilia-Romagna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5); 5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Toscana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(lotto 6); 4 milioni di euro per l’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Umbria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7); 4 milioni di euro per le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Marche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8); 5 milioni di euro per il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Lazio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9); 7 milioni di euro per l’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Abruzzo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e il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 Molise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10); 5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Campania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11); 5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Puglia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12); 4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Basilicata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13); 9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Calabria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14); 5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Sardegna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15); 9 milioni di euro per la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Sicilia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16).</w:t>
      </w:r>
    </w:p>
    <w:p w14:paraId="7C797032" w14:textId="77777777" w:rsidR="009D7DBA" w:rsidRPr="009D7DBA" w:rsidRDefault="009D7DBA" w:rsidP="009D7DBA">
      <w:pPr>
        <w:spacing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 </w:t>
      </w:r>
    </w:p>
    <w:p w14:paraId="59D22AEB" w14:textId="77777777" w:rsidR="009D7DBA" w:rsidRPr="009D7DBA" w:rsidRDefault="009D7DBA" w:rsidP="009D7DBA">
      <w:pPr>
        <w:spacing w:line="260" w:lineRule="atLeast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Al fine di garantire la massima tempestività dell’avvio delle attività, tutti i lotti verranno attuati mediante lo strumento dell’Accordo Quadro.</w:t>
      </w:r>
    </w:p>
    <w:p w14:paraId="6EC563D7" w14:textId="77777777" w:rsidR="009D7DBA" w:rsidRPr="009D7DBA" w:rsidRDefault="009D7DBA" w:rsidP="009D7DBA">
      <w:pPr>
        <w:spacing w:line="260" w:lineRule="atLeast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 </w:t>
      </w:r>
    </w:p>
    <w:p w14:paraId="25943395" w14:textId="77777777" w:rsidR="009D7DBA" w:rsidRPr="009D7DBA" w:rsidRDefault="009D7DBA" w:rsidP="009D7DBA">
      <w:pPr>
        <w:spacing w:after="120"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Le offerte digitali, corredate di tutta la documentazione richiesta per ciascuna gara pubblicata in data odierna, dovranno pervenire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,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a pena di esclusione, sul Portale Acquisti di Anas (</w:t>
      </w:r>
      <w:hyperlink r:id="rId10" w:history="1">
        <w:r w:rsidRPr="009D7DBA">
          <w:rPr>
            <w:rFonts w:ascii="Garamond" w:eastAsia="Calibri" w:hAnsi="Garamond" w:cs="Calibri"/>
            <w:color w:val="CC3300"/>
            <w:sz w:val="28"/>
            <w:szCs w:val="28"/>
            <w:lang w:eastAsia="en-US"/>
          </w:rPr>
          <w:t>https://acquisti.stradeanas.it</w:t>
        </w:r>
      </w:hyperlink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)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entro e non oltre le ore 12 del 17 luglio 2023. </w:t>
      </w:r>
    </w:p>
    <w:p w14:paraId="3958D68F" w14:textId="32699C93" w:rsidR="00B952F9" w:rsidRPr="009D7DBA" w:rsidRDefault="009D7DBA" w:rsidP="009D7DBA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Per informazioni dettagliate su tutti i bandi di gara e per i termini di presentazione delle offerte è possibile consultare il sito internet stradeanas.it alla sezione Bandi e </w:t>
      </w:r>
      <w:r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vvisi, oppure l’area Bandi e Avvisi del Portale Acquisti di Anas (</w:t>
      </w:r>
      <w:hyperlink r:id="rId11" w:history="1">
        <w:r w:rsidRPr="009D7DBA">
          <w:rPr>
            <w:rFonts w:ascii="Garamond" w:eastAsia="Calibri" w:hAnsi="Garamond" w:cs="Calibri"/>
            <w:color w:val="CC3300"/>
            <w:sz w:val="28"/>
            <w:szCs w:val="28"/>
            <w:lang w:eastAsia="en-US"/>
          </w:rPr>
          <w:t>https://acquisti.stradeanas.it</w:t>
        </w:r>
      </w:hyperlink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).</w:t>
      </w:r>
    </w:p>
    <w:sectPr w:rsidR="00B952F9" w:rsidRPr="009D7DBA" w:rsidSect="00D014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3119" w:right="1134" w:bottom="2835" w:left="1701" w:header="964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F54B" w14:textId="77777777" w:rsidR="001D70CB" w:rsidRDefault="001D70CB" w:rsidP="00D679D1">
      <w:pPr>
        <w:spacing w:line="240" w:lineRule="auto"/>
      </w:pPr>
      <w:r>
        <w:separator/>
      </w:r>
    </w:p>
  </w:endnote>
  <w:endnote w:type="continuationSeparator" w:id="0">
    <w:p w14:paraId="43699EC6" w14:textId="77777777" w:rsidR="001D70CB" w:rsidRDefault="001D70CB" w:rsidP="00D6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7 Bold 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Md BT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A446" w14:textId="77777777" w:rsidR="00BC6BFB" w:rsidRDefault="00BC6BFB" w:rsidP="008312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86E7AB" w14:textId="77777777" w:rsidR="00BC6BFB" w:rsidRDefault="00BC6BFB" w:rsidP="008312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71F5" w14:textId="77777777" w:rsidR="00BC6BFB" w:rsidRDefault="00BC6BFB" w:rsidP="008312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8321" w14:textId="6A7857A8" w:rsidR="00F54D66" w:rsidRPr="007F1251" w:rsidRDefault="00160EE8" w:rsidP="007F1251">
    <w:pPr>
      <w:pStyle w:val="Indirizzi"/>
      <w:ind w:right="-7"/>
      <w:rPr>
        <w:b/>
      </w:rPr>
    </w:pPr>
    <w:r>
      <w:rPr>
        <w:b/>
      </w:rPr>
      <w:t>Anas S.p.A. -</w:t>
    </w:r>
    <w:r w:rsidR="00F54D66" w:rsidRPr="007F1251">
      <w:rPr>
        <w:b/>
      </w:rPr>
      <w:t xml:space="preserve"> Gruppo Ferrovie dello Stato Italiane</w:t>
    </w:r>
  </w:p>
  <w:p w14:paraId="59576E71" w14:textId="29A25227" w:rsidR="00F54D66" w:rsidRPr="00D74929" w:rsidRDefault="00721650" w:rsidP="00F54D66">
    <w:pPr>
      <w:pStyle w:val="CoordinamentiAree"/>
      <w:jc w:val="both"/>
    </w:pPr>
    <w:r w:rsidRPr="00D74929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C155F56" wp14:editId="67F16BF5">
          <wp:simplePos x="0" y="0"/>
          <wp:positionH relativeFrom="column">
            <wp:posOffset>4674569</wp:posOffset>
          </wp:positionH>
          <wp:positionV relativeFrom="page">
            <wp:posOffset>9793605</wp:posOffset>
          </wp:positionV>
          <wp:extent cx="1099152" cy="59372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o 2:Users:mario:Lavori:Anas:Manuale:Cartella B_stampati_corrispondenza:esecutivi:carta_intestate:immagini per office:TU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9152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929" w:rsidRPr="00D74929">
      <w:rPr>
        <w:noProof/>
        <w:lang w:eastAsia="it-IT"/>
      </w:rPr>
      <w:t>Società con socio unico soggetta all’attività di direzione e coordinamento di Rete Ferroviaria Italiana S.p.A.</w:t>
    </w:r>
  </w:p>
  <w:p w14:paraId="0A34BCA5" w14:textId="7464A4ED" w:rsidR="00F54D66" w:rsidRDefault="00F54D66" w:rsidP="00F54D66">
    <w:pPr>
      <w:pStyle w:val="CoordinamentiAree"/>
      <w:jc w:val="both"/>
    </w:pPr>
    <w:r>
      <w:t>e concessionaria ai sensi del D.L. 138/2002 (convertito con L. 178/2002)</w:t>
    </w:r>
  </w:p>
  <w:p w14:paraId="2435C662" w14:textId="77777777" w:rsidR="00F54D66" w:rsidRDefault="00F54D66" w:rsidP="00F54D66">
    <w:pPr>
      <w:pStyle w:val="Indirizzi"/>
    </w:pPr>
    <w:r>
      <w:t>Sede Legale: Via Monzambano, 10 - 00185 Roma</w:t>
    </w:r>
  </w:p>
  <w:p w14:paraId="3E08592C" w14:textId="77777777" w:rsidR="00F54D66" w:rsidRDefault="00F54D66" w:rsidP="00F54D66">
    <w:pPr>
      <w:pStyle w:val="Indirizzi"/>
    </w:pPr>
    <w:r>
      <w:t>T [+39] 06 44461 - F [+39] 06 4456224 - F [+39] 06 4454956 - [+39] 06 4454948 - [+39] 06 44700852</w:t>
    </w:r>
  </w:p>
  <w:p w14:paraId="6151AFF8" w14:textId="77777777" w:rsidR="00F54D66" w:rsidRDefault="00F54D66" w:rsidP="00F54D66">
    <w:pPr>
      <w:pStyle w:val="Indirizzi"/>
    </w:pPr>
    <w:r>
      <w:t>Pec anas@postacert.stradeanas.it - www.stradeanas.it</w:t>
    </w:r>
  </w:p>
  <w:p w14:paraId="15D8A5C5" w14:textId="27CEDF84" w:rsidR="00F54D66" w:rsidRDefault="00F54D66" w:rsidP="00F54D66">
    <w:pPr>
      <w:pStyle w:val="Indirizzi"/>
    </w:pPr>
    <w:r>
      <w:t>Cap. Soc. Euro 2.269.892.000,00  Iscr. R.E.A. 1024951  P.IVA 02133681003  C.F. 80208450587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290" w14:textId="77777777" w:rsidR="001D70CB" w:rsidRDefault="001D70CB" w:rsidP="00D679D1">
      <w:pPr>
        <w:spacing w:line="240" w:lineRule="auto"/>
      </w:pPr>
      <w:r>
        <w:separator/>
      </w:r>
    </w:p>
  </w:footnote>
  <w:footnote w:type="continuationSeparator" w:id="0">
    <w:p w14:paraId="5EFA73E9" w14:textId="77777777" w:rsidR="001D70CB" w:rsidRDefault="001D70CB" w:rsidP="00D67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A5DC" w14:textId="77777777" w:rsidR="00EB6129" w:rsidRDefault="00EB61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1CB4" w14:textId="3631F31D" w:rsidR="00BC6BFB" w:rsidRPr="001168EF" w:rsidRDefault="00036628" w:rsidP="001168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D3E596C" wp14:editId="7FD94321">
          <wp:simplePos x="0" y="0"/>
          <wp:positionH relativeFrom="column">
            <wp:posOffset>-1070610</wp:posOffset>
          </wp:positionH>
          <wp:positionV relativeFrom="paragraph">
            <wp:posOffset>-602615</wp:posOffset>
          </wp:positionV>
          <wp:extent cx="5629275" cy="186690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53"/>
                  <a:stretch/>
                </pic:blipFill>
                <pic:spPr bwMode="auto">
                  <a:xfrm>
                    <a:off x="0" y="0"/>
                    <a:ext cx="562927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6B5E" w14:textId="77777777" w:rsidR="00EB6129" w:rsidRDefault="00EB6129" w:rsidP="00EB6129">
    <w:pPr>
      <w:jc w:val="right"/>
      <w:rPr>
        <w:rFonts w:ascii="Futura Md BT" w:hAnsi="Futura Md BT" w:hint="eastAsia"/>
        <w:b w:val="0"/>
        <w:color w:val="7F7F7F" w:themeColor="text1" w:themeTint="80"/>
        <w:sz w:val="28"/>
        <w:szCs w:val="28"/>
      </w:rPr>
    </w:pPr>
    <w:r>
      <w:rPr>
        <w:rFonts w:ascii="Futura Md BT" w:hAnsi="Futura Md BT"/>
        <w:color w:val="7F7F7F" w:themeColor="text1" w:themeTint="80"/>
        <w:sz w:val="28"/>
        <w:szCs w:val="28"/>
      </w:rPr>
      <w:t>Comunicato Stampa</w:t>
    </w:r>
  </w:p>
  <w:p w14:paraId="685C84C7" w14:textId="65734A75" w:rsidR="00BC6BFB" w:rsidRDefault="00B418B4" w:rsidP="005A7AD1">
    <w:pPr>
      <w:pStyle w:val="Intestazione"/>
      <w:ind w:firstLine="0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672C977" wp14:editId="4973161B">
          <wp:simplePos x="0" y="0"/>
          <wp:positionH relativeFrom="column">
            <wp:posOffset>-1071245</wp:posOffset>
          </wp:positionH>
          <wp:positionV relativeFrom="paragraph">
            <wp:posOffset>-602615</wp:posOffset>
          </wp:positionV>
          <wp:extent cx="5617210" cy="18669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13"/>
                  <a:stretch/>
                </pic:blipFill>
                <pic:spPr bwMode="auto">
                  <a:xfrm>
                    <a:off x="0" y="0"/>
                    <a:ext cx="56172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47"/>
    <w:multiLevelType w:val="hybridMultilevel"/>
    <w:tmpl w:val="741E2A42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B8D48B9"/>
    <w:multiLevelType w:val="multilevel"/>
    <w:tmpl w:val="26A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04F2A"/>
    <w:multiLevelType w:val="hybridMultilevel"/>
    <w:tmpl w:val="B1EC53CA"/>
    <w:lvl w:ilvl="0" w:tplc="F056AE54">
      <w:start w:val="1"/>
      <w:numFmt w:val="bullet"/>
      <w:pStyle w:val="punti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1"/>
    <w:rsid w:val="000013AA"/>
    <w:rsid w:val="00006692"/>
    <w:rsid w:val="00006CA6"/>
    <w:rsid w:val="00007B2E"/>
    <w:rsid w:val="00015B38"/>
    <w:rsid w:val="00036628"/>
    <w:rsid w:val="0005397E"/>
    <w:rsid w:val="0005404C"/>
    <w:rsid w:val="000762E2"/>
    <w:rsid w:val="000A2DA2"/>
    <w:rsid w:val="000A643C"/>
    <w:rsid w:val="000C0507"/>
    <w:rsid w:val="000C5C67"/>
    <w:rsid w:val="001032CD"/>
    <w:rsid w:val="00107DE6"/>
    <w:rsid w:val="001160A9"/>
    <w:rsid w:val="001168EF"/>
    <w:rsid w:val="00117E76"/>
    <w:rsid w:val="001235D5"/>
    <w:rsid w:val="00140992"/>
    <w:rsid w:val="00147590"/>
    <w:rsid w:val="0015509F"/>
    <w:rsid w:val="00160610"/>
    <w:rsid w:val="00160EE8"/>
    <w:rsid w:val="001619D0"/>
    <w:rsid w:val="0016339F"/>
    <w:rsid w:val="001835CB"/>
    <w:rsid w:val="001975DE"/>
    <w:rsid w:val="001A70AB"/>
    <w:rsid w:val="001B1F2A"/>
    <w:rsid w:val="001B6143"/>
    <w:rsid w:val="001C2DED"/>
    <w:rsid w:val="001C589F"/>
    <w:rsid w:val="001D70CB"/>
    <w:rsid w:val="001E1D9B"/>
    <w:rsid w:val="001E61D9"/>
    <w:rsid w:val="0020134C"/>
    <w:rsid w:val="00202C11"/>
    <w:rsid w:val="0024318F"/>
    <w:rsid w:val="00250122"/>
    <w:rsid w:val="00267D4B"/>
    <w:rsid w:val="002A1656"/>
    <w:rsid w:val="002B1F83"/>
    <w:rsid w:val="002C7E2B"/>
    <w:rsid w:val="002D7A62"/>
    <w:rsid w:val="002F7F8F"/>
    <w:rsid w:val="003066C8"/>
    <w:rsid w:val="00322E68"/>
    <w:rsid w:val="00325D36"/>
    <w:rsid w:val="003331F7"/>
    <w:rsid w:val="003412BC"/>
    <w:rsid w:val="003422BC"/>
    <w:rsid w:val="003542D0"/>
    <w:rsid w:val="00355F35"/>
    <w:rsid w:val="00365DBD"/>
    <w:rsid w:val="00375701"/>
    <w:rsid w:val="00386943"/>
    <w:rsid w:val="00390535"/>
    <w:rsid w:val="003C04AE"/>
    <w:rsid w:val="003C1D78"/>
    <w:rsid w:val="003D347F"/>
    <w:rsid w:val="003E0201"/>
    <w:rsid w:val="003E45AF"/>
    <w:rsid w:val="003F62EC"/>
    <w:rsid w:val="004009F8"/>
    <w:rsid w:val="004025C5"/>
    <w:rsid w:val="004355A1"/>
    <w:rsid w:val="00486589"/>
    <w:rsid w:val="004A2501"/>
    <w:rsid w:val="004B55C4"/>
    <w:rsid w:val="004B59DA"/>
    <w:rsid w:val="004C193D"/>
    <w:rsid w:val="004D0E5B"/>
    <w:rsid w:val="004D41B9"/>
    <w:rsid w:val="004E38E6"/>
    <w:rsid w:val="004F6170"/>
    <w:rsid w:val="0050028F"/>
    <w:rsid w:val="00507E63"/>
    <w:rsid w:val="00507F34"/>
    <w:rsid w:val="0051082C"/>
    <w:rsid w:val="00580F81"/>
    <w:rsid w:val="005A332E"/>
    <w:rsid w:val="005A7AD1"/>
    <w:rsid w:val="005C31BF"/>
    <w:rsid w:val="005D61F9"/>
    <w:rsid w:val="005F680C"/>
    <w:rsid w:val="00605628"/>
    <w:rsid w:val="00642ECA"/>
    <w:rsid w:val="0065243C"/>
    <w:rsid w:val="00675B7C"/>
    <w:rsid w:val="00677DB5"/>
    <w:rsid w:val="006817E4"/>
    <w:rsid w:val="00684CF9"/>
    <w:rsid w:val="00696331"/>
    <w:rsid w:val="006B6687"/>
    <w:rsid w:val="006B6C93"/>
    <w:rsid w:val="006C39F5"/>
    <w:rsid w:val="006E680F"/>
    <w:rsid w:val="006F2B73"/>
    <w:rsid w:val="006F63C0"/>
    <w:rsid w:val="00721650"/>
    <w:rsid w:val="00746960"/>
    <w:rsid w:val="00753BF1"/>
    <w:rsid w:val="007541E7"/>
    <w:rsid w:val="00754450"/>
    <w:rsid w:val="00757B8D"/>
    <w:rsid w:val="00782F60"/>
    <w:rsid w:val="007F1251"/>
    <w:rsid w:val="007F6093"/>
    <w:rsid w:val="008020B0"/>
    <w:rsid w:val="00830373"/>
    <w:rsid w:val="008311F6"/>
    <w:rsid w:val="00831299"/>
    <w:rsid w:val="00831774"/>
    <w:rsid w:val="00856754"/>
    <w:rsid w:val="0088773F"/>
    <w:rsid w:val="008A293A"/>
    <w:rsid w:val="008A57D6"/>
    <w:rsid w:val="008B70DD"/>
    <w:rsid w:val="008C7BE2"/>
    <w:rsid w:val="00901270"/>
    <w:rsid w:val="009164D3"/>
    <w:rsid w:val="00930871"/>
    <w:rsid w:val="00934198"/>
    <w:rsid w:val="0093768A"/>
    <w:rsid w:val="0095330D"/>
    <w:rsid w:val="00957DCC"/>
    <w:rsid w:val="00975837"/>
    <w:rsid w:val="009A02B7"/>
    <w:rsid w:val="009A4D94"/>
    <w:rsid w:val="009A6DD8"/>
    <w:rsid w:val="009B52F2"/>
    <w:rsid w:val="009D4279"/>
    <w:rsid w:val="009D7DBA"/>
    <w:rsid w:val="009E6FB8"/>
    <w:rsid w:val="009F4DB4"/>
    <w:rsid w:val="009F6E46"/>
    <w:rsid w:val="00A00666"/>
    <w:rsid w:val="00A06381"/>
    <w:rsid w:val="00A23896"/>
    <w:rsid w:val="00A2490B"/>
    <w:rsid w:val="00A25FD7"/>
    <w:rsid w:val="00A32268"/>
    <w:rsid w:val="00A37552"/>
    <w:rsid w:val="00A5537C"/>
    <w:rsid w:val="00A6423C"/>
    <w:rsid w:val="00A71F6C"/>
    <w:rsid w:val="00A85AB7"/>
    <w:rsid w:val="00A95DE8"/>
    <w:rsid w:val="00AC2819"/>
    <w:rsid w:val="00AD10F5"/>
    <w:rsid w:val="00AD6B44"/>
    <w:rsid w:val="00AF1EEE"/>
    <w:rsid w:val="00B26C0A"/>
    <w:rsid w:val="00B418B4"/>
    <w:rsid w:val="00B56C5C"/>
    <w:rsid w:val="00B62641"/>
    <w:rsid w:val="00B6692D"/>
    <w:rsid w:val="00B75CAD"/>
    <w:rsid w:val="00B91EC1"/>
    <w:rsid w:val="00B93014"/>
    <w:rsid w:val="00B93279"/>
    <w:rsid w:val="00B94B15"/>
    <w:rsid w:val="00B952F9"/>
    <w:rsid w:val="00B95E7C"/>
    <w:rsid w:val="00BA58C4"/>
    <w:rsid w:val="00BB6CEA"/>
    <w:rsid w:val="00BC4C84"/>
    <w:rsid w:val="00BC6BFB"/>
    <w:rsid w:val="00BE2D63"/>
    <w:rsid w:val="00BF66AB"/>
    <w:rsid w:val="00C01924"/>
    <w:rsid w:val="00C051C6"/>
    <w:rsid w:val="00C228DD"/>
    <w:rsid w:val="00C22A43"/>
    <w:rsid w:val="00C325DB"/>
    <w:rsid w:val="00C409AC"/>
    <w:rsid w:val="00C545EB"/>
    <w:rsid w:val="00C76BCC"/>
    <w:rsid w:val="00CA79F2"/>
    <w:rsid w:val="00CD5DB3"/>
    <w:rsid w:val="00CD6425"/>
    <w:rsid w:val="00CF7FD6"/>
    <w:rsid w:val="00D01430"/>
    <w:rsid w:val="00D02674"/>
    <w:rsid w:val="00D11F54"/>
    <w:rsid w:val="00D252ED"/>
    <w:rsid w:val="00D311FD"/>
    <w:rsid w:val="00D4721F"/>
    <w:rsid w:val="00D679D1"/>
    <w:rsid w:val="00D73176"/>
    <w:rsid w:val="00D74929"/>
    <w:rsid w:val="00D808BF"/>
    <w:rsid w:val="00D82CD8"/>
    <w:rsid w:val="00D83FD8"/>
    <w:rsid w:val="00D8420B"/>
    <w:rsid w:val="00D94329"/>
    <w:rsid w:val="00D9755A"/>
    <w:rsid w:val="00DA14DE"/>
    <w:rsid w:val="00DA6768"/>
    <w:rsid w:val="00DB72E4"/>
    <w:rsid w:val="00DE7B0B"/>
    <w:rsid w:val="00E03A8C"/>
    <w:rsid w:val="00E21607"/>
    <w:rsid w:val="00E22293"/>
    <w:rsid w:val="00E25663"/>
    <w:rsid w:val="00E27BC0"/>
    <w:rsid w:val="00E333FC"/>
    <w:rsid w:val="00E51AA2"/>
    <w:rsid w:val="00E65FCA"/>
    <w:rsid w:val="00E70740"/>
    <w:rsid w:val="00E85A85"/>
    <w:rsid w:val="00E9346E"/>
    <w:rsid w:val="00EB45B3"/>
    <w:rsid w:val="00EB6129"/>
    <w:rsid w:val="00EC707E"/>
    <w:rsid w:val="00EE2135"/>
    <w:rsid w:val="00EE3270"/>
    <w:rsid w:val="00F02888"/>
    <w:rsid w:val="00F1012E"/>
    <w:rsid w:val="00F1037A"/>
    <w:rsid w:val="00F202CC"/>
    <w:rsid w:val="00F30639"/>
    <w:rsid w:val="00F41E12"/>
    <w:rsid w:val="00F526B6"/>
    <w:rsid w:val="00F5378D"/>
    <w:rsid w:val="00F54D66"/>
    <w:rsid w:val="00F71BF3"/>
    <w:rsid w:val="00F7586A"/>
    <w:rsid w:val="00F81058"/>
    <w:rsid w:val="00F845C5"/>
    <w:rsid w:val="00FB58C9"/>
    <w:rsid w:val="00FC0DDF"/>
    <w:rsid w:val="00FD67B4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28352"/>
  <w14:defaultImageDpi w14:val="300"/>
  <w15:docId w15:val="{CB5FBC34-3F05-469E-AC74-A0A17843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CAD"/>
    <w:pPr>
      <w:spacing w:line="260" w:lineRule="exact"/>
      <w:ind w:firstLine="851"/>
    </w:pPr>
    <w:rPr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unhideWhenUsed/>
    <w:rsid w:val="00A24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490B"/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numPr>
        <w:numId w:val="1"/>
      </w:numPr>
      <w:autoSpaceDE w:val="0"/>
      <w:spacing w:line="280" w:lineRule="exact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spacing w:line="280" w:lineRule="exact"/>
      <w:ind w:left="227" w:hanging="227"/>
    </w:pPr>
    <w:rPr>
      <w:rFonts w:eastAsia="Times"/>
    </w:rPr>
  </w:style>
  <w:style w:type="paragraph" w:customStyle="1" w:styleId="SaloniaTesto">
    <w:name w:val="Salonia Testo"/>
    <w:basedOn w:val="Normale"/>
    <w:qFormat/>
    <w:rsid w:val="009164D3"/>
    <w:pPr>
      <w:autoSpaceDE w:val="0"/>
      <w:spacing w:line="280" w:lineRule="exact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  <w:spacing w:line="280" w:lineRule="exact"/>
    </w:pPr>
    <w:rPr>
      <w:rFonts w:eastAsia="Times"/>
      <w:szCs w:val="22"/>
    </w:rPr>
  </w:style>
  <w:style w:type="paragraph" w:customStyle="1" w:styleId="Testosalonia0">
    <w:name w:val="Testo salonia"/>
    <w:basedOn w:val="Normale"/>
    <w:qFormat/>
    <w:rsid w:val="00250122"/>
    <w:pPr>
      <w:autoSpaceDE w:val="0"/>
      <w:spacing w:line="280" w:lineRule="exact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pPr>
      <w:spacing w:line="280" w:lineRule="exact"/>
    </w:pPr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b/>
      <w:bCs/>
      <w:color w:val="2DAAE0"/>
      <w:sz w:val="68"/>
      <w:szCs w:val="18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ascii="Arial" w:eastAsia="MS Gothic" w:hAnsi="Arial"/>
      <w:color w:val="082266"/>
      <w:sz w:val="40"/>
    </w:rPr>
  </w:style>
  <w:style w:type="character" w:customStyle="1" w:styleId="SottotitoloCarattere">
    <w:name w:val="Sottotitolo Carattere"/>
    <w:link w:val="Sottotitolo"/>
    <w:uiPriority w:val="11"/>
    <w:rsid w:val="00757B8D"/>
    <w:rPr>
      <w:rFonts w:ascii="Arial" w:eastAsia="MS Gothic" w:hAnsi="Arial" w:cs="Times New Roman"/>
      <w:color w:val="082266"/>
      <w:sz w:val="40"/>
    </w:rPr>
  </w:style>
  <w:style w:type="character" w:styleId="Numeropagina">
    <w:name w:val="page number"/>
    <w:basedOn w:val="Carpredefinitoparagrafo"/>
    <w:rsid w:val="00757B8D"/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  <w:jc w:val="both"/>
    </w:pPr>
    <w:rPr>
      <w:rFonts w:ascii="Arial" w:hAnsi="Arial"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rFonts w:ascii="Arial" w:hAnsi="Arial"/>
      <w:b w:val="0"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ascii="Arial" w:eastAsia="Times" w:hAnsi="Arial"/>
      <w:b w:val="0"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ascii="Arial" w:eastAsia="Times" w:hAnsi="Arial"/>
      <w:color w:val="0E4996"/>
      <w:sz w:val="14"/>
      <w:szCs w:val="1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rFonts w:ascii="Arial" w:hAnsi="Arial"/>
      <w:b w:val="0"/>
      <w:bCs w:val="0"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rFonts w:ascii="Arial" w:hAnsi="Arial"/>
      <w:b w:val="0"/>
      <w:bCs w:val="0"/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ascii="Arial" w:hAnsi="Arial"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ascii="Arial" w:hAnsi="Arial" w:cs="Verdana"/>
      <w:noProof/>
      <w:color w:val="C0C0C0"/>
    </w:rPr>
  </w:style>
  <w:style w:type="paragraph" w:customStyle="1" w:styleId="rosso">
    <w:name w:val="rosso"/>
    <w:basedOn w:val="Normale"/>
    <w:qFormat/>
    <w:rsid w:val="00365DBD"/>
    <w:pPr>
      <w:spacing w:line="216" w:lineRule="exact"/>
      <w:ind w:left="284" w:firstLine="0"/>
    </w:pPr>
    <w:rPr>
      <w:rFonts w:ascii="Arial" w:hAnsi="Arial"/>
      <w:noProof/>
      <w:color w:val="FF0000"/>
      <w:lang w:val="en-US"/>
    </w:rPr>
  </w:style>
  <w:style w:type="paragraph" w:styleId="Intestazione">
    <w:name w:val="header"/>
    <w:basedOn w:val="Normale"/>
    <w:link w:val="IntestazioneCarattere"/>
    <w:unhideWhenUsed/>
    <w:rsid w:val="00D679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D1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link w:val="Testofumetto"/>
    <w:uiPriority w:val="99"/>
    <w:semiHidden/>
    <w:rsid w:val="00D679D1"/>
    <w:rPr>
      <w:rFonts w:ascii="Lucida Grande" w:hAnsi="Lucida Grande" w:cs="Lucida Grande"/>
    </w:rPr>
  </w:style>
  <w:style w:type="paragraph" w:customStyle="1" w:styleId="testofooter">
    <w:name w:val="testo footer"/>
    <w:basedOn w:val="TestoAnas"/>
    <w:qFormat/>
    <w:rsid w:val="00202C11"/>
    <w:pPr>
      <w:spacing w:line="180" w:lineRule="exact"/>
    </w:pPr>
    <w:rPr>
      <w:sz w:val="14"/>
      <w:szCs w:val="14"/>
    </w:rPr>
  </w:style>
  <w:style w:type="paragraph" w:customStyle="1" w:styleId="Camplustestolettera">
    <w:name w:val="Camplus testo lettera"/>
    <w:basedOn w:val="Normale"/>
    <w:qFormat/>
    <w:rsid w:val="001E61D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80" w:lineRule="exact"/>
      <w:ind w:firstLine="0"/>
    </w:pPr>
    <w:rPr>
      <w:rFonts w:ascii="Arial" w:eastAsia="Times" w:hAnsi="Arial"/>
      <w:b w:val="0"/>
      <w:bCs w:val="0"/>
      <w:color w:val="000000"/>
      <w:sz w:val="20"/>
      <w:lang w:eastAsia="it-IT"/>
    </w:rPr>
  </w:style>
  <w:style w:type="paragraph" w:customStyle="1" w:styleId="testoletteraAnas">
    <w:name w:val="testo lettera Anas"/>
    <w:basedOn w:val="Camplustestolettera"/>
    <w:qFormat/>
    <w:rsid w:val="001E61D9"/>
    <w:rPr>
      <w:rFonts w:ascii="Open Sans Light" w:hAnsi="Open Sans Light"/>
      <w:szCs w:val="20"/>
    </w:rPr>
  </w:style>
  <w:style w:type="paragraph" w:customStyle="1" w:styleId="TestoAnas">
    <w:name w:val="Testo Anas"/>
    <w:basedOn w:val="Camplustestolettera"/>
    <w:qFormat/>
    <w:rsid w:val="004D0E5B"/>
    <w:pPr>
      <w:spacing w:line="247" w:lineRule="auto"/>
      <w:jc w:val="both"/>
    </w:pPr>
    <w:rPr>
      <w:rFonts w:ascii="Open Sans Light" w:hAnsi="Open Sans Light"/>
      <w:color w:val="595C62"/>
      <w:szCs w:val="20"/>
    </w:rPr>
  </w:style>
  <w:style w:type="paragraph" w:customStyle="1" w:styleId="footerAnas">
    <w:name w:val="footer Anas"/>
    <w:basedOn w:val="TestoAnas"/>
    <w:qFormat/>
    <w:rsid w:val="00AF1EEE"/>
    <w:pPr>
      <w:spacing w:line="180" w:lineRule="exact"/>
    </w:pPr>
    <w:rPr>
      <w:sz w:val="14"/>
      <w:szCs w:val="14"/>
    </w:rPr>
  </w:style>
  <w:style w:type="paragraph" w:customStyle="1" w:styleId="Indirizzi">
    <w:name w:val="Indirizzi"/>
    <w:basedOn w:val="Pidipagina"/>
    <w:qFormat/>
    <w:rsid w:val="00B26C0A"/>
    <w:pPr>
      <w:tabs>
        <w:tab w:val="left" w:pos="6240"/>
      </w:tabs>
      <w:spacing w:line="160" w:lineRule="exact"/>
      <w:ind w:firstLine="0"/>
    </w:pPr>
    <w:rPr>
      <w:rFonts w:ascii="Open Sans" w:hAnsi="Open Sans"/>
      <w:b w:val="0"/>
      <w:bCs w:val="0"/>
      <w:color w:val="0033A0"/>
      <w:sz w:val="13"/>
      <w:szCs w:val="13"/>
    </w:rPr>
  </w:style>
  <w:style w:type="paragraph" w:customStyle="1" w:styleId="CoordinamentiAree">
    <w:name w:val="Coordinamenti/Aree"/>
    <w:basedOn w:val="Indirizzi"/>
    <w:qFormat/>
    <w:rsid w:val="00B26C0A"/>
    <w:rPr>
      <w:b/>
      <w:bCs/>
    </w:rPr>
  </w:style>
  <w:style w:type="character" w:styleId="Collegamentoipertestuale">
    <w:name w:val="Hyperlink"/>
    <w:semiHidden/>
    <w:unhideWhenUsed/>
    <w:rsid w:val="0024318F"/>
    <w:rPr>
      <w:b/>
      <w:bCs/>
      <w:strike w:val="0"/>
      <w:dstrike w:val="0"/>
      <w:color w:val="CC33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EC707E"/>
    <w:pPr>
      <w:spacing w:before="100" w:beforeAutospacing="1" w:after="100" w:afterAutospacing="1" w:line="240" w:lineRule="auto"/>
      <w:ind w:firstLine="0"/>
    </w:pPr>
    <w:rPr>
      <w:rFonts w:eastAsiaTheme="minorHAnsi" w:cs="Calibri"/>
      <w:b w:val="0"/>
      <w:bCs w:val="0"/>
      <w:sz w:val="22"/>
      <w:szCs w:val="22"/>
      <w:lang w:eastAsia="it-IT"/>
    </w:rPr>
  </w:style>
  <w:style w:type="paragraph" w:customStyle="1" w:styleId="xxxmsonormal">
    <w:name w:val="x_x_x_msonormal"/>
    <w:basedOn w:val="Normale"/>
    <w:uiPriority w:val="99"/>
    <w:semiHidden/>
    <w:rsid w:val="00EC707E"/>
    <w:pPr>
      <w:spacing w:line="240" w:lineRule="auto"/>
      <w:ind w:firstLine="0"/>
    </w:pPr>
    <w:rPr>
      <w:rFonts w:eastAsiaTheme="minorHAnsi" w:cs="Calibri"/>
      <w:b w:val="0"/>
      <w:bCs w:val="0"/>
      <w:sz w:val="22"/>
      <w:szCs w:val="22"/>
      <w:lang w:eastAsia="it-IT"/>
    </w:rPr>
  </w:style>
  <w:style w:type="character" w:customStyle="1" w:styleId="apple-converted-space">
    <w:name w:val="apple-converted-space"/>
    <w:basedOn w:val="Carpredefinitoparagrafo"/>
    <w:rsid w:val="00EC707E"/>
  </w:style>
  <w:style w:type="character" w:customStyle="1" w:styleId="xxxcontentpasted1">
    <w:name w:val="x_x_x_contentpasted1"/>
    <w:basedOn w:val="Carpredefinitoparagrafo"/>
    <w:rsid w:val="00EC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acquisti.stradeanas.it%2F&amp;data=05%7C01%7Ce.fischetti%40stradeanas.it%7C200584108c714293c2d108db6ccb057b%7Cf57bababd7b54fb88ddd057ce542d039%7C0%7C0%7C638223391470222952%7CUnknown%7CTWFpbGZsb3d8eyJWIjoiMC4wLjAwMDAiLCJQIjoiV2luMzIiLCJBTiI6Ik1haWwiLCJXVCI6Mn0%3D%7C3000%7C%7C%7C&amp;sdata=A5T4WCPBim6dIEqAxg9WCsHvfHS60zHun%2B2KBAOoE2s%3D&amp;reserved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ur02.safelinks.protection.outlook.com/?url=https%3A%2F%2Facquisti.stradeanas.it%2F&amp;data=05%7C01%7Ce.fischetti%40stradeanas.it%7C200584108c714293c2d108db6ccb057b%7Cf57bababd7b54fb88ddd057ce542d039%7C0%7C0%7C638223391470222952%7CUnknown%7CTWFpbGZsb3d8eyJWIjoiMC4wLjAwMDAiLCJQIjoiV2luMzIiLCJBTiI6Ik1haWwiLCJXVCI6Mn0%3D%7C3000%7C%7C%7C&amp;sdata=A5T4WCPBim6dIEqAxg9WCsHvfHS60zHun%2B2KBAOoE2s%3D&amp;reserved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te xmlns="e6c28e7e-dc66-44a5-8ca4-2e951e172ea6">Scicchitano Ilaria</Referen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96B079D4BFA5419152F8E78EF2A01E" ma:contentTypeVersion="1" ma:contentTypeDescription="Creare un nuovo documento." ma:contentTypeScope="" ma:versionID="c78238004468997e034822eea50f1a1a">
  <xsd:schema xmlns:xsd="http://www.w3.org/2001/XMLSchema" xmlns:xs="http://www.w3.org/2001/XMLSchema" xmlns:p="http://schemas.microsoft.com/office/2006/metadata/properties" xmlns:ns2="e6c28e7e-dc66-44a5-8ca4-2e951e172ea6" targetNamespace="http://schemas.microsoft.com/office/2006/metadata/properties" ma:root="true" ma:fieldsID="576fbbff0800f1059d4dde37d33aaad1" ns2:_="">
    <xsd:import namespace="e6c28e7e-dc66-44a5-8ca4-2e951e172ea6"/>
    <xsd:element name="properties">
      <xsd:complexType>
        <xsd:sequence>
          <xsd:element name="documentManagement">
            <xsd:complexType>
              <xsd:all>
                <xsd:element ref="ns2:Referen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8e7e-dc66-44a5-8ca4-2e951e172ea6" elementFormDefault="qualified">
    <xsd:import namespace="http://schemas.microsoft.com/office/2006/documentManagement/types"/>
    <xsd:import namespace="http://schemas.microsoft.com/office/infopath/2007/PartnerControls"/>
    <xsd:element name="Referente" ma:index="8" ma:displayName="Referente" ma:default="Zaira Esposito" ma:internalName="Referen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99359-6F22-4740-9885-B5854C01E776}">
  <ds:schemaRefs>
    <ds:schemaRef ds:uri="http://schemas.microsoft.com/office/2006/metadata/properties"/>
    <ds:schemaRef ds:uri="http://schemas.microsoft.com/office/infopath/2007/PartnerControls"/>
    <ds:schemaRef ds:uri="e6c28e7e-dc66-44a5-8ca4-2e951e172ea6"/>
  </ds:schemaRefs>
</ds:datastoreItem>
</file>

<file path=customXml/itemProps2.xml><?xml version="1.0" encoding="utf-8"?>
<ds:datastoreItem xmlns:ds="http://schemas.openxmlformats.org/officeDocument/2006/customXml" ds:itemID="{CB599D90-8773-48D8-9A7B-5A399B9D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8e7e-dc66-44a5-8ca4-2e951e172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1FFD6-F2A3-41D9-BB85-F71DAFE3C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crea identity</Company>
  <LinksUpToDate>false</LinksUpToDate>
  <CharactersWithSpaces>4863</CharactersWithSpaces>
  <SharedDoc>false</SharedDoc>
  <HLinks>
    <vt:vector size="18" baseType="variant">
      <vt:variant>
        <vt:i4>65557</vt:i4>
      </vt:variant>
      <vt:variant>
        <vt:i4>-1</vt:i4>
      </vt:variant>
      <vt:variant>
        <vt:i4>2062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65557</vt:i4>
      </vt:variant>
      <vt:variant>
        <vt:i4>-1</vt:i4>
      </vt:variant>
      <vt:variant>
        <vt:i4>2068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6750214</vt:i4>
      </vt:variant>
      <vt:variant>
        <vt:i4>-1</vt:i4>
      </vt:variant>
      <vt:variant>
        <vt:i4>2077</vt:i4>
      </vt:variant>
      <vt:variant>
        <vt:i4>1</vt:i4>
      </vt:variant>
      <vt:variant>
        <vt:lpwstr>Mario 2:Users:mario:Lavori:Anas:Manuale:Cartella B_stampati_corrispondenza:esecutivi:carta_intestate:immagini per office:TUV_logo.jpg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catizone</dc:creator>
  <cp:lastModifiedBy>Fischetti Erminio</cp:lastModifiedBy>
  <cp:revision>23</cp:revision>
  <cp:lastPrinted>2018-03-13T15:26:00Z</cp:lastPrinted>
  <dcterms:created xsi:type="dcterms:W3CDTF">2023-02-15T13:45:00Z</dcterms:created>
  <dcterms:modified xsi:type="dcterms:W3CDTF">2023-06-15T15:07:00Z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0x010100EC96B079D4BFA5419152F8E78EF2A01E</vt:lpwstr>
  </property>
  <property fmtid="{D5CDD505-2E9C-101B-9397-08002B2CF9AE}" pid="3" name="MSIP_Label_df741c83-a9ef-4d42-8d1b-247615bb1e96_Enabled">
    <vt:lpwstr>true</vt:lpwstr>
  </property>
  <property fmtid="{D5CDD505-2E9C-101B-9397-08002B2CF9AE}" pid="4" name="MSIP_Label_df741c83-a9ef-4d42-8d1b-247615bb1e96_SetDate">
    <vt:lpwstr>2023-02-15T13:45:04Z</vt:lpwstr>
  </property>
  <property fmtid="{D5CDD505-2E9C-101B-9397-08002B2CF9AE}" pid="5" name="MSIP_Label_df741c83-a9ef-4d42-8d1b-247615bb1e96_Method">
    <vt:lpwstr>Privileged</vt:lpwstr>
  </property>
  <property fmtid="{D5CDD505-2E9C-101B-9397-08002B2CF9AE}" pid="6" name="MSIP_Label_df741c83-a9ef-4d42-8d1b-247615bb1e96_Name">
    <vt:lpwstr>Internal use without footer</vt:lpwstr>
  </property>
  <property fmtid="{D5CDD505-2E9C-101B-9397-08002B2CF9AE}" pid="7" name="MSIP_Label_df741c83-a9ef-4d42-8d1b-247615bb1e96_SiteId">
    <vt:lpwstr>f57babab-d7b5-4fb8-8ddd-057ce542d039</vt:lpwstr>
  </property>
  <property fmtid="{D5CDD505-2E9C-101B-9397-08002B2CF9AE}" pid="8" name="MSIP_Label_df741c83-a9ef-4d42-8d1b-247615bb1e96_ActionId">
    <vt:lpwstr>591716aa-0f7d-4120-bd5a-7b96aa65fe6d</vt:lpwstr>
  </property>
  <property fmtid="{D5CDD505-2E9C-101B-9397-08002B2CF9AE}" pid="9" name="MSIP_Label_df741c83-a9ef-4d42-8d1b-247615bb1e96_ContentBits">
    <vt:lpwstr>0</vt:lpwstr>
  </property>
</Properties>
</file>