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76.0005454545455" w:lineRule="auto"/>
        <w:jc w:val="center"/>
        <w:rPr>
          <w:rFonts w:ascii="Arial" w:cs="Arial" w:eastAsia="Arial" w:hAnsi="Arial"/>
          <w:b w:val="1"/>
          <w:sz w:val="24"/>
          <w:szCs w:val="24"/>
        </w:rPr>
      </w:pPr>
      <w:r w:rsidDel="00000000" w:rsidR="00000000" w:rsidRPr="00000000">
        <w:rPr>
          <w:b w:val="1"/>
          <w:sz w:val="24"/>
          <w:szCs w:val="24"/>
          <w:u w:val="single"/>
          <w:rtl w:val="0"/>
        </w:rPr>
        <w:t xml:space="preserve">COMUNICATO STAMPA</w:t>
      </w:r>
      <w:r w:rsidDel="00000000" w:rsidR="00000000" w:rsidRPr="00000000">
        <w:rPr>
          <w:rtl w:val="0"/>
        </w:rPr>
      </w:r>
    </w:p>
    <w:p w:rsidR="00000000" w:rsidDel="00000000" w:rsidP="00000000" w:rsidRDefault="00000000" w:rsidRPr="00000000" w14:paraId="00000002">
      <w:pPr>
        <w:spacing w:line="276.0005454545455" w:lineRule="auto"/>
        <w:jc w:val="center"/>
        <w:rPr>
          <w:rFonts w:ascii="Arial" w:cs="Arial" w:eastAsia="Arial" w:hAnsi="Arial"/>
          <w:b w:val="1"/>
        </w:rPr>
      </w:pPr>
      <w:r w:rsidDel="00000000" w:rsidR="00000000" w:rsidRPr="00000000">
        <w:rPr>
          <w:b w:val="1"/>
          <w:sz w:val="24"/>
          <w:szCs w:val="24"/>
          <w:rtl w:val="0"/>
        </w:rPr>
        <w:t xml:space="preserve">REGIONALI 2024, AZIONE VALUTA IL POSIZIONAMENTO POLITICO</w:t>
      </w:r>
      <w:r w:rsidDel="00000000" w:rsidR="00000000" w:rsidRPr="00000000">
        <w:rPr>
          <w:rtl w:val="0"/>
        </w:rPr>
      </w:r>
    </w:p>
    <w:p w:rsidR="00000000" w:rsidDel="00000000" w:rsidP="00000000" w:rsidRDefault="00000000" w:rsidRPr="00000000" w14:paraId="00000003">
      <w:pPr>
        <w:spacing w:line="276.0005454545455" w:lineRule="auto"/>
        <w:rPr>
          <w:rFonts w:ascii="Arial" w:cs="Arial" w:eastAsia="Arial" w:hAnsi="Arial"/>
        </w:rPr>
      </w:pPr>
      <w:r w:rsidDel="00000000" w:rsidR="00000000" w:rsidRPr="00000000">
        <w:rPr>
          <w:rFonts w:ascii="Arial" w:cs="Arial" w:eastAsia="Arial" w:hAnsi="Arial"/>
          <w:rtl w:val="0"/>
        </w:rPr>
        <w:t xml:space="preserve">Chieti, 15 lug. - Nella giornata di venerdì 14 luglio si è tenuto il direttivo regionale di Azione presso SHotel di Dragonara. Oltre all’analisi politica nazionale, due sono stati gli importanti temi esaminati nella giornata.</w:t>
      </w:r>
    </w:p>
    <w:p w:rsidR="00000000" w:rsidDel="00000000" w:rsidP="00000000" w:rsidRDefault="00000000" w:rsidRPr="00000000" w14:paraId="00000004">
      <w:pPr>
        <w:spacing w:line="276.0005454545455" w:lineRule="auto"/>
        <w:rPr>
          <w:rFonts w:ascii="Arial" w:cs="Arial" w:eastAsia="Arial" w:hAnsi="Arial"/>
        </w:rPr>
      </w:pPr>
      <w:r w:rsidDel="00000000" w:rsidR="00000000" w:rsidRPr="00000000">
        <w:rPr>
          <w:rFonts w:ascii="Arial" w:cs="Arial" w:eastAsia="Arial" w:hAnsi="Arial"/>
          <w:rtl w:val="0"/>
        </w:rPr>
        <w:t xml:space="preserve">In primo luogo, è stato approfondito lo stato del sistema sanitario regionale abruzzese attenzionando i dati degli accessi, i costi e le opportunità che il PNRR riserva alla sanità con l’aiuto del Prof. Nicola Taurozzi, già primario e docente dell'Università Statale di Milano, che avrà la responsabilità di </w:t>
      </w:r>
      <w:r w:rsidDel="00000000" w:rsidR="00000000" w:rsidRPr="00000000">
        <w:rPr>
          <w:rFonts w:ascii="Arial" w:cs="Arial" w:eastAsia="Arial" w:hAnsi="Arial"/>
          <w:b w:val="1"/>
          <w:rtl w:val="0"/>
        </w:rPr>
        <w:t xml:space="preserve">coordinare e definire la proposta di Azione</w:t>
      </w:r>
      <w:r w:rsidDel="00000000" w:rsidR="00000000" w:rsidRPr="00000000">
        <w:rPr>
          <w:rFonts w:ascii="Arial" w:cs="Arial" w:eastAsia="Arial" w:hAnsi="Arial"/>
          <w:rtl w:val="0"/>
        </w:rPr>
        <w:t xml:space="preserve"> contenuta nel programma in vista del rinnovo del Consiglio Regionale.</w:t>
      </w:r>
    </w:p>
    <w:p w:rsidR="00000000" w:rsidDel="00000000" w:rsidP="00000000" w:rsidRDefault="00000000" w:rsidRPr="00000000" w14:paraId="00000005">
      <w:pPr>
        <w:spacing w:line="276.0005454545455" w:lineRule="auto"/>
        <w:rPr>
          <w:rFonts w:ascii="Arial" w:cs="Arial" w:eastAsia="Arial" w:hAnsi="Arial"/>
        </w:rPr>
      </w:pPr>
      <w:r w:rsidDel="00000000" w:rsidR="00000000" w:rsidRPr="00000000">
        <w:rPr>
          <w:rFonts w:ascii="Arial" w:cs="Arial" w:eastAsia="Arial" w:hAnsi="Arial"/>
          <w:rtl w:val="0"/>
        </w:rPr>
        <w:t xml:space="preserve">In secondo luogo, è stato trattato il tema del posizionamento politico del partito per il quale la direzione ha  confermato la volontà di portare avanti una propria proposta politica autonoma con l’utilizzo del simbolo di Azione e con una lista rappresentativa dei dirigenti regionali sul territorio. Ciò senza, però, chiudere le porte alla possibilità di allargare il progetto a movimenti civici e partiti che vorranno accogliere i punti sostanziali del programma messo in campo.</w:t>
      </w:r>
    </w:p>
    <w:sectPr>
      <w:headerReference r:id="rId7" w:type="default"/>
      <w:foot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spacing w:line="240" w:lineRule="auto"/>
      <w:jc w:val="center"/>
      <w:rPr>
        <w:rFonts w:ascii="Verdana" w:cs="Verdana" w:eastAsia="Verdana" w:hAnsi="Verdana"/>
        <w:color w:val="17365d"/>
        <w:sz w:val="18"/>
        <w:szCs w:val="18"/>
        <w:highlight w:val="white"/>
      </w:rPr>
    </w:pPr>
    <w:r w:rsidDel="00000000" w:rsidR="00000000" w:rsidRPr="00000000">
      <w:rPr>
        <w:rFonts w:ascii="Georgia" w:cs="Georgia" w:eastAsia="Georgia" w:hAnsi="Georgia"/>
        <w:i w:val="1"/>
        <w:color w:val="17365d"/>
        <w:sz w:val="18"/>
        <w:szCs w:val="18"/>
        <w:highlight w:val="white"/>
        <w:rtl w:val="0"/>
      </w:rPr>
      <w:t xml:space="preserve">Abruzzo in Azione</w:t>
    </w:r>
    <w:r w:rsidDel="00000000" w:rsidR="00000000" w:rsidRPr="00000000">
      <w:rPr>
        <w:rFonts w:ascii="Verdana" w:cs="Verdana" w:eastAsia="Verdana" w:hAnsi="Verdana"/>
        <w:color w:val="17365d"/>
        <w:sz w:val="18"/>
        <w:szCs w:val="18"/>
        <w:highlight w:val="white"/>
        <w:rtl w:val="0"/>
      </w:rPr>
      <w:t xml:space="preserve"> - </w:t>
    </w:r>
    <w:r w:rsidDel="00000000" w:rsidR="00000000" w:rsidRPr="00000000">
      <w:rPr>
        <w:rFonts w:ascii="Georgia" w:cs="Georgia" w:eastAsia="Georgia" w:hAnsi="Georgia"/>
        <w:color w:val="17365d"/>
        <w:sz w:val="18"/>
        <w:szCs w:val="18"/>
        <w:highlight w:val="white"/>
        <w:rtl w:val="0"/>
      </w:rPr>
      <w:t xml:space="preserve">Tel. 3895606001 – </w:t>
    </w:r>
    <w:hyperlink r:id="rId1">
      <w:r w:rsidDel="00000000" w:rsidR="00000000" w:rsidRPr="00000000">
        <w:rPr>
          <w:rFonts w:ascii="Georgia" w:cs="Georgia" w:eastAsia="Georgia" w:hAnsi="Georgia"/>
          <w:color w:val="0563c1"/>
          <w:sz w:val="18"/>
          <w:szCs w:val="18"/>
          <w:highlight w:val="white"/>
          <w:u w:val="single"/>
          <w:rtl w:val="0"/>
        </w:rPr>
        <w:t xml:space="preserve">azione.abruzzo@gmail.com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465897" cy="324512"/>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65897" cy="324512"/>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D32CDC"/>
    <w:pPr>
      <w:spacing w:after="200" w:afterAutospacing="0" w:before="0" w:beforeAutospacing="0" w:line="276" w:lineRule="auto"/>
      <w:jc w:val="left"/>
    </w:pPr>
    <w:rPr>
      <w:rFonts w:ascii="Calibri" w:cs="Calibri" w:eastAsia="Calibri" w:hAnsi="Calibri"/>
      <w:sz w:val="22"/>
      <w:szCs w:val="22"/>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076972"/>
    <w:pPr>
      <w:tabs>
        <w:tab w:val="center" w:pos="4819"/>
        <w:tab w:val="right" w:pos="9638"/>
      </w:tabs>
      <w:spacing w:after="0" w:afterAutospacing="1" w:beforeAutospacing="1" w:line="240" w:lineRule="auto"/>
      <w:jc w:val="both"/>
    </w:pPr>
    <w:rPr>
      <w:rFonts w:asciiTheme="minorHAnsi" w:cstheme="minorBidi" w:eastAsiaTheme="minorHAnsi" w:hAnsiTheme="minorHAnsi"/>
      <w:sz w:val="24"/>
      <w:szCs w:val="24"/>
      <w:lang w:eastAsia="en-US"/>
    </w:rPr>
  </w:style>
  <w:style w:type="character" w:styleId="IntestazioneCarattere" w:customStyle="1">
    <w:name w:val="Intestazione Carattere"/>
    <w:basedOn w:val="Carpredefinitoparagrafo"/>
    <w:link w:val="Intestazione"/>
    <w:uiPriority w:val="99"/>
    <w:rsid w:val="00076972"/>
  </w:style>
  <w:style w:type="paragraph" w:styleId="Pidipagina">
    <w:name w:val="footer"/>
    <w:basedOn w:val="Normale"/>
    <w:link w:val="PidipaginaCarattere"/>
    <w:uiPriority w:val="99"/>
    <w:unhideWhenUsed w:val="1"/>
    <w:rsid w:val="00076972"/>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076972"/>
  </w:style>
  <w:style w:type="paragraph" w:styleId="Paragrafoelenco">
    <w:name w:val="List Paragraph"/>
    <w:basedOn w:val="Normale"/>
    <w:uiPriority w:val="34"/>
    <w:qFormat w:val="1"/>
    <w:rsid w:val="00FC224C"/>
    <w:pPr>
      <w:ind w:left="720"/>
      <w:contextualSpacing w:val="1"/>
    </w:pPr>
  </w:style>
  <w:style w:type="character" w:styleId="Collegamentoipertestuale">
    <w:name w:val="Hyperlink"/>
    <w:basedOn w:val="Carpredefinitoparagrafo"/>
    <w:uiPriority w:val="99"/>
    <w:unhideWhenUsed w:val="1"/>
    <w:rsid w:val="00B66783"/>
    <w:rPr>
      <w:color w:val="0563c1" w:themeColor="hyperlink"/>
      <w:u w:val="single"/>
    </w:rPr>
  </w:style>
  <w:style w:type="character" w:styleId="Menzionenonrisolta">
    <w:name w:val="Unresolved Mention"/>
    <w:basedOn w:val="Carpredefinitoparagrafo"/>
    <w:uiPriority w:val="99"/>
    <w:semiHidden w:val="1"/>
    <w:unhideWhenUsed w:val="1"/>
    <w:rsid w:val="00B6678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zione.abruzz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D2s9unjPP/pCmYVDiuldNHHUtQ==">CgMxLjA4AHIhMVhtOUxSRXlKRDU3SG1YRzNLY0h6dDBCUTA4ZlpubmZS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2022-10-14T22:50:00Z</dcterms:created>
  <dc:creator>m.tritella@campus.unimib.it</dc:creator>
</cp:coreProperties>
</file>