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AF2FD" w14:textId="77777777" w:rsidR="00EE2810" w:rsidRPr="000C11D2" w:rsidRDefault="00EE2810" w:rsidP="00EE2810">
      <w:pPr>
        <w:keepNext/>
        <w:spacing w:line="252" w:lineRule="auto"/>
        <w:jc w:val="center"/>
        <w:outlineLvl w:val="6"/>
        <w:rPr>
          <w:rFonts w:ascii="Arial" w:eastAsiaTheme="minorHAnsi" w:hAnsi="Arial" w:cstheme="minorBidi"/>
          <w:kern w:val="2"/>
          <w:sz w:val="16"/>
          <w:szCs w:val="16"/>
          <w:lang w:eastAsia="en-US"/>
          <w14:ligatures w14:val="standardContextual"/>
        </w:rPr>
      </w:pPr>
      <w:bookmarkStart w:id="0" w:name="_heading=h.gjdgxs" w:colFirst="0" w:colLast="0"/>
      <w:bookmarkEnd w:id="0"/>
      <w:r w:rsidRPr="000C11D2">
        <w:rPr>
          <w:rFonts w:ascii="Arial" w:eastAsiaTheme="minorHAnsi" w:hAnsi="Arial" w:cstheme="minorBidi"/>
          <w:kern w:val="2"/>
          <w:sz w:val="16"/>
          <w:szCs w:val="16"/>
          <w:lang w:eastAsia="en-US"/>
          <w14:ligatures w14:val="standardContextual"/>
        </w:rPr>
        <w:t xml:space="preserve">Azienda SANITARIA </w:t>
      </w:r>
      <w:proofErr w:type="gramStart"/>
      <w:r w:rsidRPr="000C11D2">
        <w:rPr>
          <w:rFonts w:ascii="Arial" w:eastAsiaTheme="minorHAnsi" w:hAnsi="Arial" w:cstheme="minorBidi"/>
          <w:kern w:val="2"/>
          <w:sz w:val="16"/>
          <w:szCs w:val="16"/>
          <w:lang w:eastAsia="en-US"/>
          <w14:ligatures w14:val="standardContextual"/>
        </w:rPr>
        <w:t>LOCALE  n.</w:t>
      </w:r>
      <w:proofErr w:type="gramEnd"/>
      <w:r w:rsidRPr="000C11D2">
        <w:rPr>
          <w:rFonts w:ascii="Arial" w:eastAsiaTheme="minorHAnsi" w:hAnsi="Arial" w:cstheme="minorBidi"/>
          <w:kern w:val="2"/>
          <w:sz w:val="16"/>
          <w:szCs w:val="16"/>
          <w:lang w:eastAsia="en-US"/>
          <w14:ligatures w14:val="standardContextual"/>
        </w:rPr>
        <w:t xml:space="preserve"> 1 </w:t>
      </w:r>
      <w:proofErr w:type="spellStart"/>
      <w:r w:rsidRPr="000C11D2">
        <w:rPr>
          <w:rFonts w:ascii="Arial" w:eastAsiaTheme="minorHAnsi" w:hAnsi="Arial" w:cstheme="minorBidi"/>
          <w:kern w:val="2"/>
          <w:sz w:val="16"/>
          <w:szCs w:val="16"/>
          <w:lang w:eastAsia="en-US"/>
          <w14:ligatures w14:val="standardContextual"/>
        </w:rPr>
        <w:t>Avezzano-Sulmona-L’Aquila</w:t>
      </w:r>
      <w:proofErr w:type="spellEnd"/>
    </w:p>
    <w:p w14:paraId="2E78DB75" w14:textId="77777777" w:rsidR="00EE2810" w:rsidRPr="000C11D2" w:rsidRDefault="00EE2810" w:rsidP="00EE2810">
      <w:pPr>
        <w:spacing w:line="252" w:lineRule="auto"/>
        <w:jc w:val="center"/>
        <w:rPr>
          <w:rFonts w:ascii="Arial" w:eastAsiaTheme="minorHAnsi" w:hAnsi="Arial" w:cstheme="minorBidi"/>
          <w:kern w:val="2"/>
          <w:sz w:val="16"/>
          <w:szCs w:val="16"/>
          <w:lang w:eastAsia="en-US"/>
          <w14:ligatures w14:val="standardContextual"/>
        </w:rPr>
      </w:pPr>
      <w:r w:rsidRPr="000C11D2">
        <w:rPr>
          <w:rFonts w:ascii="Arial" w:eastAsiaTheme="minorHAnsi" w:hAnsi="Arial" w:cstheme="minorBidi"/>
          <w:kern w:val="2"/>
          <w:sz w:val="16"/>
          <w:szCs w:val="16"/>
          <w:lang w:eastAsia="en-US"/>
          <w14:ligatures w14:val="standardContextual"/>
        </w:rPr>
        <w:t>Sede Legale - Via Saragat – 67100 L’Aquila</w:t>
      </w:r>
    </w:p>
    <w:p w14:paraId="6D87E19B" w14:textId="77777777" w:rsidR="00EE2810" w:rsidRPr="000C11D2" w:rsidRDefault="00EE2810" w:rsidP="00EE2810">
      <w:pPr>
        <w:spacing w:line="252" w:lineRule="auto"/>
        <w:rPr>
          <w:rFonts w:ascii="Times New Roman" w:eastAsiaTheme="minorHAnsi" w:hAnsi="Times New Roman" w:cs="Times New Roman"/>
          <w:kern w:val="2"/>
          <w:sz w:val="16"/>
          <w:szCs w:val="16"/>
          <w:lang w:eastAsia="en-US"/>
          <w14:ligatures w14:val="standardContextual"/>
        </w:rPr>
      </w:pPr>
      <w:r w:rsidRPr="000C11D2">
        <w:rPr>
          <w:rFonts w:asciiTheme="minorHAnsi" w:eastAsiaTheme="minorHAnsi" w:hAnsiTheme="minorHAnsi" w:cstheme="minorBidi"/>
          <w:kern w:val="2"/>
          <w:sz w:val="16"/>
          <w:szCs w:val="16"/>
          <w:lang w:eastAsia="en-US"/>
          <w14:ligatures w14:val="standardContextual"/>
        </w:rPr>
        <w:t>_______________________________________________________________________________________________</w:t>
      </w:r>
    </w:p>
    <w:p w14:paraId="10E6E9CD" w14:textId="77777777" w:rsidR="00EE2810" w:rsidRPr="000C11D2" w:rsidRDefault="00EE2810" w:rsidP="00EE2810">
      <w:pPr>
        <w:spacing w:line="252" w:lineRule="auto"/>
        <w:jc w:val="right"/>
        <w:rPr>
          <w:rFonts w:ascii="Times New Roman" w:eastAsiaTheme="minorHAnsi" w:hAnsi="Times New Roman" w:cs="Times New Roman"/>
          <w:b/>
          <w:bCs/>
          <w:kern w:val="2"/>
          <w:sz w:val="28"/>
          <w:szCs w:val="28"/>
          <w:lang w:eastAsia="en-US"/>
          <w14:ligatures w14:val="standardContextual"/>
        </w:rPr>
      </w:pPr>
      <w:proofErr w:type="gramStart"/>
      <w:r w:rsidRPr="000C11D2">
        <w:rPr>
          <w:rFonts w:ascii="Times New Roman" w:eastAsiaTheme="minorHAnsi" w:hAnsi="Times New Roman" w:cs="Times New Roman"/>
          <w:b/>
          <w:bCs/>
          <w:kern w:val="2"/>
          <w:sz w:val="28"/>
          <w:szCs w:val="28"/>
          <w:lang w:eastAsia="en-US"/>
          <w14:ligatures w14:val="standardContextual"/>
        </w:rPr>
        <w:t>Sabato  02</w:t>
      </w:r>
      <w:proofErr w:type="gramEnd"/>
      <w:r w:rsidRPr="000C11D2">
        <w:rPr>
          <w:rFonts w:ascii="Times New Roman" w:eastAsiaTheme="minorHAnsi" w:hAnsi="Times New Roman" w:cs="Times New Roman"/>
          <w:b/>
          <w:bCs/>
          <w:kern w:val="2"/>
          <w:sz w:val="28"/>
          <w:szCs w:val="28"/>
          <w:lang w:eastAsia="en-US"/>
          <w14:ligatures w14:val="standardContextual"/>
        </w:rPr>
        <w:t>-09-2023</w:t>
      </w:r>
    </w:p>
    <w:p w14:paraId="05A425EF" w14:textId="77777777" w:rsidR="00EE2810" w:rsidRPr="000C11D2" w:rsidRDefault="00EE2810" w:rsidP="00EE2810">
      <w:pPr>
        <w:jc w:val="center"/>
        <w:rPr>
          <w:rFonts w:ascii="Times New Roman" w:eastAsiaTheme="minorHAnsi" w:hAnsi="Times New Roman" w:cs="Times New Roman"/>
          <w:b/>
          <w:kern w:val="2"/>
          <w:sz w:val="28"/>
          <w:szCs w:val="28"/>
          <w:lang w:eastAsia="en-US"/>
          <w14:ligatures w14:val="standardContextual"/>
        </w:rPr>
      </w:pPr>
      <w:r w:rsidRPr="000C11D2">
        <w:rPr>
          <w:rFonts w:ascii="Times New Roman" w:eastAsiaTheme="minorHAnsi" w:hAnsi="Times New Roman" w:cs="Times New Roman"/>
          <w:b/>
          <w:kern w:val="2"/>
          <w:sz w:val="28"/>
          <w:szCs w:val="28"/>
          <w:lang w:eastAsia="en-US"/>
          <w14:ligatures w14:val="standardContextual"/>
        </w:rPr>
        <w:t>COMUNICATO STAMPA</w:t>
      </w:r>
    </w:p>
    <w:p w14:paraId="054FE7BE" w14:textId="77777777" w:rsidR="00EE2810" w:rsidRPr="000C11D2" w:rsidRDefault="00EE2810" w:rsidP="00EE28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424242"/>
          <w:kern w:val="2"/>
          <w:sz w:val="28"/>
          <w:szCs w:val="28"/>
          <w14:ligatures w14:val="standardContextual"/>
        </w:rPr>
      </w:pPr>
    </w:p>
    <w:p w14:paraId="657A140D" w14:textId="77777777" w:rsidR="00EE2810" w:rsidRPr="000C11D2" w:rsidRDefault="00EE2810" w:rsidP="00EE28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424242"/>
          <w:kern w:val="2"/>
          <w:sz w:val="36"/>
          <w:szCs w:val="36"/>
          <w:u w:val="single"/>
          <w14:ligatures w14:val="standardContextual"/>
        </w:rPr>
      </w:pPr>
      <w:r w:rsidRPr="00F45698">
        <w:rPr>
          <w:rFonts w:ascii="Times New Roman" w:eastAsia="Times New Roman" w:hAnsi="Times New Roman" w:cs="Times New Roman"/>
          <w:b/>
          <w:color w:val="424242"/>
          <w:kern w:val="2"/>
          <w:sz w:val="36"/>
          <w:szCs w:val="36"/>
          <w:u w:val="single"/>
          <w14:ligatures w14:val="standardContextual"/>
        </w:rPr>
        <w:t>Precisazione della Asl in merito alle notizie diffuse da alcuni organi di stampa</w:t>
      </w:r>
    </w:p>
    <w:p w14:paraId="17602120" w14:textId="77777777" w:rsidR="00EE2810" w:rsidRDefault="00EE2810" w:rsidP="00EE28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424242"/>
          <w:kern w:val="2"/>
          <w:sz w:val="28"/>
          <w:szCs w:val="28"/>
          <w14:ligatures w14:val="standardContextual"/>
        </w:rPr>
      </w:pPr>
    </w:p>
    <w:p w14:paraId="5DE37967" w14:textId="77777777" w:rsidR="00EE2810" w:rsidRDefault="00EE2810" w:rsidP="00EE28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424242"/>
          <w:kern w:val="2"/>
          <w:sz w:val="28"/>
          <w:szCs w:val="28"/>
          <w14:ligatures w14:val="standardContextual"/>
        </w:rPr>
      </w:pPr>
    </w:p>
    <w:p w14:paraId="7AB547C5" w14:textId="77777777" w:rsidR="00EE2810" w:rsidRPr="000C11D2" w:rsidRDefault="00EE2810" w:rsidP="00EE28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424242"/>
          <w:kern w:val="2"/>
          <w:sz w:val="28"/>
          <w:szCs w:val="28"/>
          <w14:ligatures w14:val="standardContextual"/>
        </w:rPr>
      </w:pPr>
      <w:r w:rsidRPr="000C11D2">
        <w:rPr>
          <w:rFonts w:ascii="Times New Roman" w:eastAsia="Times New Roman" w:hAnsi="Times New Roman" w:cs="Times New Roman"/>
          <w:b/>
          <w:color w:val="424242"/>
          <w:kern w:val="2"/>
          <w:sz w:val="28"/>
          <w:szCs w:val="28"/>
          <w14:ligatures w14:val="standardContextual"/>
        </w:rPr>
        <w:t xml:space="preserve">L’AQUILA, ASL: “NESSUNA CARENZA DEL SERVIZIO AMBULANZE NELLE DIMISSIONI OSPEDALIERE: </w:t>
      </w:r>
    </w:p>
    <w:p w14:paraId="52648FBC" w14:textId="77777777" w:rsidR="00EE2810" w:rsidRDefault="00EE28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424242"/>
          <w:sz w:val="28"/>
          <w:szCs w:val="28"/>
        </w:rPr>
      </w:pPr>
    </w:p>
    <w:p w14:paraId="00000002" w14:textId="01A92E5E" w:rsidR="00181F97" w:rsidRDefault="007E08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24242"/>
          <w:sz w:val="28"/>
          <w:szCs w:val="28"/>
        </w:rPr>
      </w:pPr>
      <w:r>
        <w:rPr>
          <w:rFonts w:ascii="Times New Roman" w:eastAsia="Times New Roman" w:hAnsi="Times New Roman" w:cs="Times New Roman"/>
          <w:b/>
          <w:color w:val="424242"/>
          <w:sz w:val="28"/>
          <w:szCs w:val="28"/>
        </w:rPr>
        <w:t>L’AQUILA</w:t>
      </w:r>
      <w:r>
        <w:rPr>
          <w:rFonts w:ascii="Times New Roman" w:eastAsia="Times New Roman" w:hAnsi="Times New Roman" w:cs="Times New Roman"/>
          <w:color w:val="424242"/>
          <w:sz w:val="28"/>
          <w:szCs w:val="28"/>
        </w:rPr>
        <w:t xml:space="preserve"> - Con riferimento alla notizia diffusa dagli organi d’informazione su una presunta carenza di ambulanze nelle dimissioni ospedaliere il direttore del dipartimento Dea (emergenza e Accettazione) della Asl di </w:t>
      </w:r>
      <w:r w:rsidRPr="00C66493">
        <w:rPr>
          <w:rFonts w:ascii="Times New Roman" w:eastAsia="Times New Roman" w:hAnsi="Times New Roman" w:cs="Times New Roman"/>
          <w:color w:val="424242"/>
          <w:sz w:val="28"/>
          <w:szCs w:val="28"/>
        </w:rPr>
        <w:t>L’Aquila,</w:t>
      </w:r>
      <w:r>
        <w:rPr>
          <w:rFonts w:ascii="Times New Roman" w:eastAsia="Times New Roman" w:hAnsi="Times New Roman" w:cs="Times New Roman"/>
          <w:color w:val="424242"/>
          <w:sz w:val="28"/>
          <w:szCs w:val="28"/>
          <w:u w:val="single"/>
        </w:rPr>
        <w:t xml:space="preserve"> </w:t>
      </w:r>
      <w:r w:rsidRPr="00C66493">
        <w:rPr>
          <w:rFonts w:ascii="Times New Roman" w:eastAsia="Times New Roman" w:hAnsi="Times New Roman" w:cs="Times New Roman"/>
          <w:color w:val="424242"/>
          <w:sz w:val="28"/>
          <w:szCs w:val="28"/>
        </w:rPr>
        <w:t xml:space="preserve">prof. </w:t>
      </w:r>
      <w:r w:rsidRPr="00C66493">
        <w:rPr>
          <w:rFonts w:ascii="Times New Roman" w:eastAsia="Times New Roman" w:hAnsi="Times New Roman" w:cs="Times New Roman"/>
          <w:b/>
          <w:color w:val="424242"/>
          <w:sz w:val="28"/>
          <w:szCs w:val="28"/>
        </w:rPr>
        <w:t>Franco Marinangeli</w:t>
      </w:r>
      <w:r>
        <w:rPr>
          <w:rFonts w:ascii="Times New Roman" w:eastAsia="Times New Roman" w:hAnsi="Times New Roman" w:cs="Times New Roman"/>
          <w:color w:val="424242"/>
          <w:sz w:val="28"/>
          <w:szCs w:val="28"/>
        </w:rPr>
        <w:t>, dichiara quanto segue:</w:t>
      </w:r>
    </w:p>
    <w:p w14:paraId="00000003" w14:textId="77777777" w:rsidR="00181F97" w:rsidRDefault="007E08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xml:space="preserve">“Nel 2022 le dimissioni effettuate con trasporto in ambulanza sono state 5024, di cui 1924 </w:t>
      </w:r>
      <w:proofErr w:type="gramStart"/>
      <w:r>
        <w:rPr>
          <w:rFonts w:ascii="Times New Roman" w:eastAsia="Times New Roman" w:hAnsi="Times New Roman" w:cs="Times New Roman"/>
          <w:color w:val="424242"/>
          <w:sz w:val="28"/>
          <w:szCs w:val="28"/>
        </w:rPr>
        <w:t>dai pronto</w:t>
      </w:r>
      <w:proofErr w:type="gramEnd"/>
      <w:r>
        <w:rPr>
          <w:rFonts w:ascii="Times New Roman" w:eastAsia="Times New Roman" w:hAnsi="Times New Roman" w:cs="Times New Roman"/>
          <w:color w:val="424242"/>
          <w:sz w:val="28"/>
          <w:szCs w:val="28"/>
        </w:rPr>
        <w:t xml:space="preserve"> soccorso, le altre dai reparti. Di queste 829 hanno riguardato pazienti in ADI. Relativamente all’ospedale di L'Aquila le dimissioni sono state 2160, di cui 556 dal pronto soccorso. Del totale 1843 dimissioni sono state fatte al proprio domicilio, le altre verso RSA, case di riposo o strutture riabilitative. Sempre riguardo al presidio aquilano del totale di 2160 dimissioni 738 sono avvenute attraverso Associazioni di volontariato e 1422 con equipaggio Asl.” </w:t>
      </w:r>
    </w:p>
    <w:p w14:paraId="00000004" w14:textId="6EC4A665" w:rsidR="00181F97" w:rsidRDefault="007E08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424242"/>
          <w:sz w:val="28"/>
          <w:szCs w:val="28"/>
        </w:rPr>
        <w:t xml:space="preserve">“Questi dati”, </w:t>
      </w:r>
      <w:r w:rsidRPr="009B3F37">
        <w:rPr>
          <w:rFonts w:ascii="Times New Roman" w:eastAsia="Times New Roman" w:hAnsi="Times New Roman" w:cs="Times New Roman"/>
          <w:color w:val="424242"/>
          <w:sz w:val="28"/>
          <w:szCs w:val="28"/>
        </w:rPr>
        <w:t>aggiunge Marinangeli</w:t>
      </w:r>
      <w:r>
        <w:rPr>
          <w:rFonts w:ascii="Times New Roman" w:eastAsia="Times New Roman" w:hAnsi="Times New Roman" w:cs="Times New Roman"/>
          <w:color w:val="424242"/>
          <w:sz w:val="28"/>
          <w:szCs w:val="28"/>
        </w:rPr>
        <w:t xml:space="preserve">, “dimostrano l'intensa attività di questa Asl per un servizio aggiuntivo che la ASL offre ai pazienti e che non trova riscontro in quasi nessuna altra azienda sanitaria d’Italia. </w:t>
      </w:r>
      <w:proofErr w:type="spellStart"/>
      <w:r>
        <w:rPr>
          <w:rFonts w:ascii="Times New Roman" w:eastAsia="Times New Roman" w:hAnsi="Times New Roman" w:cs="Times New Roman"/>
          <w:color w:val="424242"/>
          <w:sz w:val="28"/>
          <w:szCs w:val="28"/>
        </w:rPr>
        <w:t>ll</w:t>
      </w:r>
      <w:proofErr w:type="spellEnd"/>
      <w:r>
        <w:rPr>
          <w:rFonts w:ascii="Times New Roman" w:eastAsia="Times New Roman" w:hAnsi="Times New Roman" w:cs="Times New Roman"/>
          <w:color w:val="424242"/>
          <w:sz w:val="28"/>
          <w:szCs w:val="28"/>
        </w:rPr>
        <w:t xml:space="preserve"> servizio di ambulanze per il trasporto secondario dei pazienti dimessi dai reparti risponde ad una specifica regolamentazione che fa capo al sistema 118 che coordina il servizio con un volume di attività che evidenzia l'impegno e la professionalità di tutti gli operatori".  </w:t>
      </w:r>
      <w:r>
        <w:rPr>
          <w:rFonts w:ascii="Times New Roman" w:eastAsia="Times New Roman" w:hAnsi="Times New Roman" w:cs="Times New Roman"/>
          <w:sz w:val="28"/>
          <w:szCs w:val="28"/>
        </w:rPr>
        <w:t xml:space="preserve">“Sorprende, pertanto, che il </w:t>
      </w:r>
      <w:r w:rsidRPr="005C4EEA">
        <w:rPr>
          <w:rFonts w:ascii="Times New Roman" w:eastAsia="Times New Roman" w:hAnsi="Times New Roman" w:cs="Times New Roman"/>
          <w:sz w:val="28"/>
          <w:szCs w:val="28"/>
        </w:rPr>
        <w:t>servizio del Tg3 Rai Regione di ieri, primo settembre</w:t>
      </w:r>
      <w:r>
        <w:rPr>
          <w:rFonts w:ascii="Times New Roman" w:eastAsia="Times New Roman" w:hAnsi="Times New Roman" w:cs="Times New Roman"/>
          <w:sz w:val="28"/>
          <w:szCs w:val="28"/>
        </w:rPr>
        <w:t xml:space="preserve">”, </w:t>
      </w:r>
      <w:r w:rsidRPr="009B3F37">
        <w:rPr>
          <w:rFonts w:ascii="Times New Roman" w:eastAsia="Times New Roman" w:hAnsi="Times New Roman" w:cs="Times New Roman"/>
          <w:sz w:val="28"/>
          <w:szCs w:val="28"/>
        </w:rPr>
        <w:t>prosegue Marinangeli</w:t>
      </w:r>
      <w:r>
        <w:rPr>
          <w:rFonts w:ascii="Times New Roman" w:eastAsia="Times New Roman" w:hAnsi="Times New Roman" w:cs="Times New Roman"/>
          <w:sz w:val="28"/>
          <w:szCs w:val="28"/>
        </w:rPr>
        <w:t>, “invece di elogiare la ASL perché fa un servizio in più per agevolare i pazienti e le lor</w:t>
      </w:r>
      <w:r w:rsidR="009B3F37">
        <w:rPr>
          <w:rFonts w:ascii="Times New Roman" w:eastAsia="Times New Roman" w:hAnsi="Times New Roman" w:cs="Times New Roman"/>
          <w:sz w:val="28"/>
          <w:szCs w:val="28"/>
        </w:rPr>
        <w:t xml:space="preserve">o famiglie, </w:t>
      </w:r>
      <w:r>
        <w:rPr>
          <w:rFonts w:ascii="Times New Roman" w:eastAsia="Times New Roman" w:hAnsi="Times New Roman" w:cs="Times New Roman"/>
          <w:sz w:val="28"/>
          <w:szCs w:val="28"/>
        </w:rPr>
        <w:t xml:space="preserve">getta discredito sull’operato dei sanitari preposti alla gestione delle dimissioni ospedaliere. In esso trapela, per voce di alcuni dipendenti e volontari chiamati in causa dall’intervistatore, la tesi che gli ipotizzati ritardi nell’effettuazione delle dimissioni ospedaliere possano dipendere da mancati rimborsi alle Associazioni di volontariato. In merito, poi agli stessi contenuti del servizio, è d’obbligo ricordare per trasparenza di informazione che, dopo un iniziale ritardo nel pagamento di fatture dovuto all’attacco hacker di cui la ASL è stata vittima, già a partire da giugno scorso esso </w:t>
      </w:r>
      <w:bookmarkStart w:id="1" w:name="_GoBack"/>
      <w:bookmarkEnd w:id="1"/>
      <w:r>
        <w:rPr>
          <w:rFonts w:ascii="Times New Roman" w:eastAsia="Times New Roman" w:hAnsi="Times New Roman" w:cs="Times New Roman"/>
          <w:sz w:val="28"/>
          <w:szCs w:val="28"/>
        </w:rPr>
        <w:t>risulta assolutamente regolare e non vi è alcun contenzioso con le Associazioni, con le quali vi è un leale spirito di collaborazione. Se ritardi vi sono stati nelle dimissioni dei pazienti, cosa che sarà appurata nelle sedi appropriate per valutare la reale necessit</w:t>
      </w:r>
      <w:r w:rsidR="009278B5">
        <w:rPr>
          <w:rFonts w:ascii="Times New Roman" w:eastAsia="Times New Roman" w:hAnsi="Times New Roman" w:cs="Times New Roman"/>
          <w:sz w:val="28"/>
          <w:szCs w:val="28"/>
        </w:rPr>
        <w:t xml:space="preserve">à </w:t>
      </w:r>
      <w:r w:rsidR="009278B5">
        <w:rPr>
          <w:rFonts w:ascii="Times New Roman" w:eastAsia="Times New Roman" w:hAnsi="Times New Roman" w:cs="Times New Roman"/>
          <w:sz w:val="28"/>
          <w:szCs w:val="28"/>
        </w:rPr>
        <w:lastRenderedPageBreak/>
        <w:t xml:space="preserve">del trasporto con ambulanza, </w:t>
      </w:r>
      <w:r>
        <w:rPr>
          <w:rFonts w:ascii="Times New Roman" w:eastAsia="Times New Roman" w:hAnsi="Times New Roman" w:cs="Times New Roman"/>
          <w:sz w:val="28"/>
          <w:szCs w:val="28"/>
        </w:rPr>
        <w:t xml:space="preserve">la reale portata e le eventuali responsabilità, essi sono stati dovuti all’impegno delle stesse Associazioni nelle numerose iniziative legate alla Perdonanza </w:t>
      </w:r>
      <w:proofErr w:type="spellStart"/>
      <w:r>
        <w:rPr>
          <w:rFonts w:ascii="Times New Roman" w:eastAsia="Times New Roman" w:hAnsi="Times New Roman" w:cs="Times New Roman"/>
          <w:sz w:val="28"/>
          <w:szCs w:val="28"/>
        </w:rPr>
        <w:t>celestiniana</w:t>
      </w:r>
      <w:proofErr w:type="spellEnd"/>
      <w:r>
        <w:rPr>
          <w:rFonts w:ascii="Times New Roman" w:eastAsia="Times New Roman" w:hAnsi="Times New Roman" w:cs="Times New Roman"/>
          <w:sz w:val="28"/>
          <w:szCs w:val="28"/>
        </w:rPr>
        <w:t xml:space="preserve">, molte delle quali hanno previsto la presenza di autoambulanze con i relativi equipaggi per garantire la pubblica sicurezza.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A scanso di equivoci”, </w:t>
      </w:r>
      <w:r w:rsidRPr="004830B8">
        <w:rPr>
          <w:rFonts w:ascii="Times New Roman" w:eastAsia="Times New Roman" w:hAnsi="Times New Roman" w:cs="Times New Roman"/>
          <w:sz w:val="28"/>
          <w:szCs w:val="28"/>
        </w:rPr>
        <w:t>conclude il responsabile Dipartimento Dea</w:t>
      </w:r>
      <w:r>
        <w:rPr>
          <w:rFonts w:ascii="Times New Roman" w:eastAsia="Times New Roman" w:hAnsi="Times New Roman" w:cs="Times New Roman"/>
          <w:sz w:val="28"/>
          <w:szCs w:val="28"/>
        </w:rPr>
        <w:t>,</w:t>
      </w:r>
      <w:r w:rsidR="00EE20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“si sottolinea come il supporto al Servizio sanitario nazionale da parte delle Associazioni di volontariato, a cui vengono rimborsate le spese vive sostenute per il loro lavoro, è prassi consolidata. Ad esse vengono attribuite funzioni importanti ma flessibili, proprio in considerazione della possibilità di indisponibilità per motivi contingenti”</w:t>
      </w:r>
    </w:p>
    <w:sectPr w:rsidR="00181F97">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97"/>
    <w:rsid w:val="00181F97"/>
    <w:rsid w:val="004830B8"/>
    <w:rsid w:val="00511131"/>
    <w:rsid w:val="005C4EEA"/>
    <w:rsid w:val="007E08C3"/>
    <w:rsid w:val="009278B5"/>
    <w:rsid w:val="009B3F37"/>
    <w:rsid w:val="00A41ACC"/>
    <w:rsid w:val="00B67060"/>
    <w:rsid w:val="00C66493"/>
    <w:rsid w:val="00D90489"/>
    <w:rsid w:val="00EE2077"/>
    <w:rsid w:val="00EE28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0A8AA"/>
  <w15:docId w15:val="{F16690D7-E0C7-4400-AD7A-2CCF633C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57325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3253"/>
    <w:rPr>
      <w:rFonts w:ascii="Segoe UI" w:hAnsi="Segoe UI" w:cs="Segoe UI"/>
      <w:sz w:val="18"/>
      <w:szCs w:val="18"/>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EOSYprvSn/ld/M1+bxh1oDUPLg==">CgMxLjAyCGguZ2pkZ3hzOAByITFZblFUXzdYU1hrX0t4OUZQSmVLNlV1emN2QUl2MjBodg==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531</Words>
  <Characters>3028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Marinangeli</dc:creator>
  <cp:lastModifiedBy>Vittorio Tucceri</cp:lastModifiedBy>
  <cp:revision>22</cp:revision>
  <dcterms:created xsi:type="dcterms:W3CDTF">2023-09-02T10:15:00Z</dcterms:created>
  <dcterms:modified xsi:type="dcterms:W3CDTF">2023-09-02T10:38:00Z</dcterms:modified>
</cp:coreProperties>
</file>